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0257C" w14:textId="69DDC78C" w:rsidR="00B64649" w:rsidRPr="005D1A09" w:rsidRDefault="005D1A09" w:rsidP="00B64649">
      <w:pPr>
        <w:pStyle w:val="1"/>
        <w:rPr>
          <w:sz w:val="24"/>
          <w:szCs w:val="24"/>
        </w:rPr>
      </w:pPr>
      <w:r>
        <w:rPr>
          <w:sz w:val="24"/>
          <w:szCs w:val="24"/>
        </w:rPr>
        <w:t>Коллаборация сети салонов массажа и эстетической косметологии «Шёлк и Мёд» и ресторана «Сыровар»</w:t>
      </w:r>
      <w:r w:rsidRPr="005D1A09">
        <w:rPr>
          <w:sz w:val="24"/>
          <w:szCs w:val="24"/>
        </w:rPr>
        <w:t>.</w:t>
      </w:r>
    </w:p>
    <w:p w14:paraId="1F019704" w14:textId="28F44945" w:rsidR="00E06249" w:rsidRPr="008D5750" w:rsidRDefault="008D5750" w:rsidP="008D5750">
      <w:pPr>
        <w:rPr>
          <w:rFonts w:asciiTheme="majorHAnsi" w:hAnsiTheme="majorHAnsi" w:cstheme="majorHAnsi"/>
          <w:sz w:val="24"/>
          <w:szCs w:val="24"/>
        </w:rPr>
      </w:pPr>
      <w:r w:rsidRPr="008D5750">
        <w:rPr>
          <w:rFonts w:asciiTheme="majorHAnsi" w:hAnsiTheme="majorHAnsi" w:cstheme="majorHAnsi"/>
          <w:sz w:val="24"/>
          <w:szCs w:val="24"/>
        </w:rPr>
        <w:t xml:space="preserve">Большой розыгрыш подарков </w:t>
      </w:r>
      <w:r w:rsidRPr="008D5750">
        <w:rPr>
          <w:rFonts w:asciiTheme="majorHAnsi" w:hAnsiTheme="majorHAnsi" w:cstheme="majorHAnsi"/>
          <w:sz w:val="24"/>
          <w:szCs w:val="24"/>
        </w:rPr>
        <w:br/>
        <w:t>«Идеальный дуэт: отдых и вкус»</w:t>
      </w:r>
      <w:r w:rsidRPr="008D5750">
        <w:rPr>
          <w:rFonts w:asciiTheme="majorHAnsi" w:hAnsiTheme="majorHAnsi" w:cstheme="majorHAnsi"/>
          <w:sz w:val="24"/>
          <w:szCs w:val="24"/>
        </w:rPr>
        <w:br/>
      </w:r>
      <w:r w:rsidRPr="008D5750">
        <w:rPr>
          <w:rFonts w:asciiTheme="majorHAnsi" w:hAnsiTheme="majorHAnsi" w:cstheme="majorHAnsi"/>
          <w:sz w:val="24"/>
          <w:szCs w:val="24"/>
        </w:rPr>
        <w:br/>
        <w:t>Цели мероприятия:</w:t>
      </w:r>
      <w:r w:rsidRPr="008D5750">
        <w:rPr>
          <w:rFonts w:asciiTheme="majorHAnsi" w:hAnsiTheme="majorHAnsi" w:cstheme="majorHAnsi"/>
          <w:sz w:val="24"/>
          <w:szCs w:val="24"/>
        </w:rPr>
        <w:br/>
        <w:t>• Повышение узнаваемости брендов салона «Шёлк и Мёд» и ресторана «Сыровар»</w:t>
      </w:r>
      <w:r w:rsidRPr="008D5750">
        <w:rPr>
          <w:rFonts w:asciiTheme="majorHAnsi" w:hAnsiTheme="majorHAnsi" w:cstheme="majorHAnsi"/>
          <w:sz w:val="24"/>
          <w:szCs w:val="24"/>
        </w:rPr>
        <w:br/>
        <w:t>• Привлечение новых клиентов и увеличение потока гостей</w:t>
      </w:r>
      <w:r w:rsidRPr="008D5750">
        <w:rPr>
          <w:rFonts w:asciiTheme="majorHAnsi" w:hAnsiTheme="majorHAnsi" w:cstheme="majorHAnsi"/>
          <w:sz w:val="24"/>
          <w:szCs w:val="24"/>
        </w:rPr>
        <w:br/>
        <w:t>• Стимулирование продаж услуг и блюд</w:t>
      </w:r>
      <w:r w:rsidRPr="008D5750">
        <w:rPr>
          <w:rFonts w:asciiTheme="majorHAnsi" w:hAnsiTheme="majorHAnsi" w:cstheme="majorHAnsi"/>
          <w:sz w:val="24"/>
          <w:szCs w:val="24"/>
        </w:rPr>
        <w:br/>
        <w:t>• Укрепление партнёрского взаимодействия между участниками акции</w:t>
      </w:r>
      <w:r w:rsidRPr="008D5750">
        <w:rPr>
          <w:rFonts w:asciiTheme="majorHAnsi" w:hAnsiTheme="majorHAnsi" w:cstheme="majorHAnsi"/>
          <w:sz w:val="24"/>
          <w:szCs w:val="24"/>
        </w:rPr>
        <w:br/>
        <w:t>• Повышение лояльности существующих клиентов</w:t>
      </w:r>
      <w:r w:rsidRPr="008D5750">
        <w:rPr>
          <w:rFonts w:asciiTheme="majorHAnsi" w:hAnsiTheme="majorHAnsi" w:cstheme="majorHAnsi"/>
          <w:sz w:val="24"/>
          <w:szCs w:val="24"/>
        </w:rPr>
        <w:br/>
      </w:r>
      <w:r w:rsidRPr="008D5750">
        <w:rPr>
          <w:rFonts w:asciiTheme="majorHAnsi" w:hAnsiTheme="majorHAnsi" w:cstheme="majorHAnsi"/>
          <w:sz w:val="24"/>
          <w:szCs w:val="24"/>
        </w:rPr>
        <w:br/>
      </w:r>
      <w:r w:rsidRPr="008D5750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4E41DD3D" wp14:editId="28675EFA">
            <wp:extent cx="12700" cy="12700"/>
            <wp:effectExtent l="0" t="0" r="0" b="0"/>
            <wp:docPr id="1658337313" name="Рисунок 14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📌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5750">
        <w:rPr>
          <w:rFonts w:asciiTheme="majorHAnsi" w:hAnsiTheme="majorHAnsi" w:cstheme="majorHAnsi"/>
          <w:sz w:val="24"/>
          <w:szCs w:val="24"/>
        </w:rPr>
        <w:t>Задачи мероприятия:</w:t>
      </w:r>
      <w:r w:rsidRPr="008D5750">
        <w:rPr>
          <w:rFonts w:asciiTheme="majorHAnsi" w:hAnsiTheme="majorHAnsi" w:cstheme="majorHAnsi"/>
          <w:sz w:val="24"/>
          <w:szCs w:val="24"/>
        </w:rPr>
        <w:br/>
        <w:t>• Стимулировать совершение покупок на установленную сумму</w:t>
      </w:r>
      <w:r w:rsidRPr="008D5750">
        <w:rPr>
          <w:rFonts w:asciiTheme="majorHAnsi" w:hAnsiTheme="majorHAnsi" w:cstheme="majorHAnsi"/>
          <w:sz w:val="24"/>
          <w:szCs w:val="24"/>
        </w:rPr>
        <w:br/>
        <w:t>• Обеспечить сбор контактной базы клиентов через анкетирование</w:t>
      </w:r>
      <w:r w:rsidRPr="008D5750">
        <w:rPr>
          <w:rFonts w:asciiTheme="majorHAnsi" w:hAnsiTheme="majorHAnsi" w:cstheme="majorHAnsi"/>
          <w:sz w:val="24"/>
          <w:szCs w:val="24"/>
        </w:rPr>
        <w:br/>
        <w:t>• Увеличить количество подписчиков в социальных сетях партнёров</w:t>
      </w:r>
      <w:r w:rsidRPr="008D5750">
        <w:rPr>
          <w:rFonts w:asciiTheme="majorHAnsi" w:hAnsiTheme="majorHAnsi" w:cstheme="majorHAnsi"/>
          <w:sz w:val="24"/>
          <w:szCs w:val="24"/>
        </w:rPr>
        <w:br/>
        <w:t>• Повысить вовлечённость аудитории (подписки, участие, интерес к брендам)</w:t>
      </w:r>
      <w:r w:rsidRPr="008D5750">
        <w:rPr>
          <w:rFonts w:asciiTheme="majorHAnsi" w:hAnsiTheme="majorHAnsi" w:cstheme="majorHAnsi"/>
          <w:sz w:val="24"/>
          <w:szCs w:val="24"/>
        </w:rPr>
        <w:br/>
        <w:t>• Привлечь новых клиентов в салон «Шёлк и Мёд» и ресторан «Сыровар»</w:t>
      </w:r>
      <w:r w:rsidRPr="008D5750">
        <w:rPr>
          <w:rFonts w:asciiTheme="majorHAnsi" w:hAnsiTheme="majorHAnsi" w:cstheme="majorHAnsi"/>
          <w:sz w:val="24"/>
          <w:szCs w:val="24"/>
        </w:rPr>
        <w:br/>
        <w:t>• Активизировать повторные визиты за счёт привлекательных призов</w:t>
      </w:r>
      <w:r w:rsidRPr="008D5750">
        <w:rPr>
          <w:rFonts w:asciiTheme="majorHAnsi" w:hAnsiTheme="majorHAnsi" w:cstheme="majorHAnsi"/>
          <w:sz w:val="24"/>
          <w:szCs w:val="24"/>
        </w:rPr>
        <w:br/>
        <w:t>• Обеспечить прозрачное и доверительное проведение розыгрыша</w:t>
      </w:r>
      <w:r w:rsidRPr="008D5750">
        <w:rPr>
          <w:rFonts w:asciiTheme="majorHAnsi" w:hAnsiTheme="majorHAnsi" w:cstheme="majorHAnsi"/>
          <w:sz w:val="24"/>
          <w:szCs w:val="24"/>
        </w:rPr>
        <w:br/>
      </w:r>
      <w:r w:rsidRPr="008D5750">
        <w:rPr>
          <w:rFonts w:asciiTheme="majorHAnsi" w:hAnsiTheme="majorHAnsi" w:cstheme="majorHAnsi"/>
          <w:sz w:val="24"/>
          <w:szCs w:val="24"/>
        </w:rPr>
        <w:br/>
      </w:r>
      <w:r w:rsidRPr="008D5750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4FD14653" wp14:editId="362F0C02">
            <wp:extent cx="12700" cy="12700"/>
            <wp:effectExtent l="0" t="0" r="0" b="0"/>
            <wp:docPr id="327670533" name="Рисунок 13" descr="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📝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5750">
        <w:rPr>
          <w:rFonts w:asciiTheme="majorHAnsi" w:hAnsiTheme="majorHAnsi" w:cstheme="majorHAnsi"/>
          <w:sz w:val="24"/>
          <w:szCs w:val="24"/>
        </w:rPr>
        <w:t>Условия участия:</w:t>
      </w:r>
      <w:r w:rsidRPr="008D5750">
        <w:rPr>
          <w:rFonts w:asciiTheme="majorHAnsi" w:hAnsiTheme="majorHAnsi" w:cstheme="majorHAnsi"/>
          <w:sz w:val="24"/>
          <w:szCs w:val="24"/>
        </w:rPr>
        <w:br/>
        <w:t>• Совершите покупку:</w:t>
      </w:r>
      <w:r w:rsidRPr="008D5750">
        <w:rPr>
          <w:rFonts w:asciiTheme="majorHAnsi" w:hAnsiTheme="majorHAnsi" w:cstheme="majorHAnsi"/>
          <w:sz w:val="24"/>
          <w:szCs w:val="24"/>
        </w:rPr>
        <w:br/>
        <w:t>– на сумму от 1500 рублей в любом из салонов «Шёлк и Мёд»</w:t>
      </w:r>
      <w:r w:rsidRPr="008D5750">
        <w:rPr>
          <w:rFonts w:asciiTheme="majorHAnsi" w:hAnsiTheme="majorHAnsi" w:cstheme="majorHAnsi"/>
          <w:sz w:val="24"/>
          <w:szCs w:val="24"/>
        </w:rPr>
        <w:br/>
        <w:t>– или оформите заказ на сумму от 2000 рублей в ресторане «Сыровар»</w:t>
      </w:r>
      <w:r w:rsidRPr="008D5750">
        <w:rPr>
          <w:rFonts w:asciiTheme="majorHAnsi" w:hAnsiTheme="majorHAnsi" w:cstheme="majorHAnsi"/>
          <w:sz w:val="24"/>
          <w:szCs w:val="24"/>
        </w:rPr>
        <w:br/>
        <w:t>• Заполните анкету участника</w:t>
      </w:r>
      <w:r w:rsidRPr="008D5750">
        <w:rPr>
          <w:rFonts w:asciiTheme="majorHAnsi" w:hAnsiTheme="majorHAnsi" w:cstheme="majorHAnsi"/>
          <w:sz w:val="24"/>
          <w:szCs w:val="24"/>
        </w:rPr>
        <w:br/>
        <w:t>• Подпишитесь на страницы в социальных сетях:</w:t>
      </w:r>
      <w:r w:rsidRPr="008D5750">
        <w:rPr>
          <w:rFonts w:asciiTheme="majorHAnsi" w:hAnsiTheme="majorHAnsi" w:cstheme="majorHAnsi"/>
          <w:sz w:val="24"/>
          <w:szCs w:val="24"/>
        </w:rPr>
        <w:br/>
        <w:t>– салона «Шёлк и Мёд»</w:t>
      </w:r>
      <w:r w:rsidRPr="008D5750">
        <w:rPr>
          <w:rFonts w:asciiTheme="majorHAnsi" w:hAnsiTheme="majorHAnsi" w:cstheme="majorHAnsi"/>
          <w:sz w:val="24"/>
          <w:szCs w:val="24"/>
        </w:rPr>
        <w:br/>
        <w:t>– ресторана «Сыровар»</w:t>
      </w:r>
      <w:r w:rsidRPr="008D5750">
        <w:rPr>
          <w:rFonts w:asciiTheme="majorHAnsi" w:hAnsiTheme="majorHAnsi" w:cstheme="majorHAnsi"/>
          <w:sz w:val="24"/>
          <w:szCs w:val="24"/>
        </w:rPr>
        <w:br/>
      </w:r>
      <w:r w:rsidRPr="008D5750">
        <w:rPr>
          <w:rFonts w:asciiTheme="majorHAnsi" w:hAnsiTheme="majorHAnsi" w:cstheme="majorHAnsi"/>
          <w:sz w:val="24"/>
          <w:szCs w:val="24"/>
        </w:rPr>
        <w:br/>
      </w:r>
      <w:r w:rsidRPr="008D5750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2A83BDD6" wp14:editId="5FF0DFAB">
            <wp:extent cx="12700" cy="12700"/>
            <wp:effectExtent l="0" t="0" r="0" b="0"/>
            <wp:docPr id="613874232" name="Рисунок 12" descr="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🎁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5750">
        <w:rPr>
          <w:rFonts w:asciiTheme="majorHAnsi" w:hAnsiTheme="majorHAnsi" w:cstheme="majorHAnsi"/>
          <w:sz w:val="24"/>
          <w:szCs w:val="24"/>
        </w:rPr>
        <w:t>Призы:</w:t>
      </w:r>
      <w:r w:rsidRPr="008D5750">
        <w:rPr>
          <w:rFonts w:asciiTheme="majorHAnsi" w:hAnsiTheme="majorHAnsi" w:cstheme="majorHAnsi"/>
          <w:sz w:val="24"/>
          <w:szCs w:val="24"/>
        </w:rPr>
        <w:br/>
        <w:t>1. Спа-программа «Отдых на морском побережье» (120 минут) — салон «Шёлк и Мёд»</w:t>
      </w:r>
      <w:r w:rsidRPr="008D5750">
        <w:rPr>
          <w:rFonts w:asciiTheme="majorHAnsi" w:hAnsiTheme="majorHAnsi" w:cstheme="majorHAnsi"/>
          <w:sz w:val="24"/>
          <w:szCs w:val="24"/>
        </w:rPr>
        <w:br/>
        <w:t>2. Ужин с депозитом 5000 рублей — ресторан «Сыровар»</w:t>
      </w:r>
      <w:r w:rsidRPr="008D5750">
        <w:rPr>
          <w:rFonts w:asciiTheme="majorHAnsi" w:hAnsiTheme="majorHAnsi" w:cstheme="majorHAnsi"/>
          <w:sz w:val="24"/>
          <w:szCs w:val="24"/>
        </w:rPr>
        <w:br/>
        <w:t>3. Сертификат на 2000 рублей — салон «Шёлк и Мёд»</w:t>
      </w:r>
      <w:r w:rsidRPr="008D5750">
        <w:rPr>
          <w:rFonts w:asciiTheme="majorHAnsi" w:hAnsiTheme="majorHAnsi" w:cstheme="majorHAnsi"/>
          <w:sz w:val="24"/>
          <w:szCs w:val="24"/>
        </w:rPr>
        <w:br/>
        <w:t xml:space="preserve">4. Сертификат на 2000 рублей — </w:t>
      </w:r>
      <w:r w:rsidR="00DD428D">
        <w:rPr>
          <w:rFonts w:asciiTheme="majorHAnsi" w:hAnsiTheme="majorHAnsi" w:cstheme="majorHAnsi"/>
          <w:sz w:val="24"/>
          <w:szCs w:val="24"/>
        </w:rPr>
        <w:t xml:space="preserve">на заказ в </w:t>
      </w:r>
      <w:r w:rsidRPr="008D5750">
        <w:rPr>
          <w:rFonts w:asciiTheme="majorHAnsi" w:hAnsiTheme="majorHAnsi" w:cstheme="majorHAnsi"/>
          <w:sz w:val="24"/>
          <w:szCs w:val="24"/>
        </w:rPr>
        <w:t>ресторан «Сыровар»</w:t>
      </w:r>
      <w:r w:rsidRPr="008D5750">
        <w:rPr>
          <w:rFonts w:asciiTheme="majorHAnsi" w:hAnsiTheme="majorHAnsi" w:cstheme="majorHAnsi"/>
          <w:sz w:val="24"/>
          <w:szCs w:val="24"/>
        </w:rPr>
        <w:br/>
      </w:r>
      <w:r w:rsidRPr="008D5750">
        <w:rPr>
          <w:rFonts w:asciiTheme="majorHAnsi" w:hAnsiTheme="majorHAnsi" w:cstheme="majorHAnsi"/>
          <w:sz w:val="24"/>
          <w:szCs w:val="24"/>
        </w:rPr>
        <w:br/>
      </w:r>
      <w:r w:rsidRPr="008D5750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1B1692DC" wp14:editId="3B88F1F0">
            <wp:extent cx="12700" cy="12700"/>
            <wp:effectExtent l="0" t="0" r="0" b="0"/>
            <wp:docPr id="773435303" name="Рисунок 11" descr="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5750">
        <w:rPr>
          <w:rFonts w:asciiTheme="majorHAnsi" w:hAnsiTheme="majorHAnsi" w:cstheme="majorHAnsi"/>
          <w:sz w:val="24"/>
          <w:szCs w:val="24"/>
        </w:rPr>
        <w:t>Сроки проведения:</w:t>
      </w:r>
      <w:r w:rsidRPr="008D5750">
        <w:rPr>
          <w:rFonts w:asciiTheme="majorHAnsi" w:hAnsiTheme="majorHAnsi" w:cstheme="majorHAnsi"/>
          <w:sz w:val="24"/>
          <w:szCs w:val="24"/>
        </w:rPr>
        <w:br/>
        <w:t>• Сбор анкет: с 1 по 29 апреля</w:t>
      </w:r>
      <w:r w:rsidRPr="008D5750">
        <w:rPr>
          <w:rFonts w:asciiTheme="majorHAnsi" w:hAnsiTheme="majorHAnsi" w:cstheme="majorHAnsi"/>
          <w:sz w:val="24"/>
          <w:szCs w:val="24"/>
        </w:rPr>
        <w:br/>
        <w:t>• Подведение итогов: 30 апреля</w:t>
      </w:r>
      <w:r w:rsidRPr="008D5750">
        <w:rPr>
          <w:rFonts w:asciiTheme="majorHAnsi" w:hAnsiTheme="majorHAnsi" w:cstheme="majorHAnsi"/>
          <w:sz w:val="24"/>
          <w:szCs w:val="24"/>
        </w:rPr>
        <w:br/>
      </w:r>
      <w:r w:rsidRPr="008D5750">
        <w:rPr>
          <w:rFonts w:asciiTheme="majorHAnsi" w:hAnsiTheme="majorHAnsi" w:cstheme="majorHAnsi"/>
          <w:sz w:val="24"/>
          <w:szCs w:val="24"/>
        </w:rPr>
        <w:br/>
      </w:r>
      <w:r w:rsidRPr="008D5750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4C0CCCC6" wp14:editId="3F1F43C6">
            <wp:extent cx="12700" cy="12700"/>
            <wp:effectExtent l="0" t="0" r="0" b="0"/>
            <wp:docPr id="1082933909" name="Рисунок 10" descr="⚠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⚠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5750">
        <w:rPr>
          <w:rFonts w:asciiTheme="majorHAnsi" w:hAnsiTheme="majorHAnsi" w:cstheme="majorHAnsi"/>
          <w:sz w:val="24"/>
          <w:szCs w:val="24"/>
        </w:rPr>
        <w:t>Важная информация:</w:t>
      </w:r>
      <w:r w:rsidRPr="008D5750">
        <w:rPr>
          <w:rFonts w:asciiTheme="majorHAnsi" w:hAnsiTheme="majorHAnsi" w:cstheme="majorHAnsi"/>
          <w:sz w:val="24"/>
          <w:szCs w:val="24"/>
        </w:rPr>
        <w:br/>
      </w:r>
      <w:r w:rsidRPr="008D5750">
        <w:rPr>
          <w:rFonts w:asciiTheme="majorHAnsi" w:hAnsiTheme="majorHAnsi" w:cstheme="majorHAnsi"/>
          <w:sz w:val="24"/>
          <w:szCs w:val="24"/>
        </w:rPr>
        <w:lastRenderedPageBreak/>
        <w:t>• Один чек = одна анкета</w:t>
      </w:r>
      <w:r w:rsidRPr="008D5750">
        <w:rPr>
          <w:rFonts w:asciiTheme="majorHAnsi" w:hAnsiTheme="majorHAnsi" w:cstheme="majorHAnsi"/>
          <w:sz w:val="24"/>
          <w:szCs w:val="24"/>
        </w:rPr>
        <w:br/>
        <w:t>• Подписка на страницы ВКонтакте обоих партнёров обязательна</w:t>
      </w:r>
      <w:r w:rsidRPr="008D5750">
        <w:rPr>
          <w:rFonts w:asciiTheme="majorHAnsi" w:hAnsiTheme="majorHAnsi" w:cstheme="majorHAnsi"/>
          <w:sz w:val="24"/>
          <w:szCs w:val="24"/>
        </w:rPr>
        <w:br/>
        <w:t>• Победители определяются случайным образом</w:t>
      </w:r>
      <w:r w:rsidRPr="008D5750">
        <w:rPr>
          <w:rFonts w:asciiTheme="majorHAnsi" w:hAnsiTheme="majorHAnsi" w:cstheme="majorHAnsi"/>
          <w:sz w:val="24"/>
          <w:szCs w:val="24"/>
        </w:rPr>
        <w:br/>
        <w:t>• Итоги розыгрыша публикуются в группах ВК</w:t>
      </w:r>
      <w:r w:rsidRPr="008D5750">
        <w:rPr>
          <w:rFonts w:asciiTheme="majorHAnsi" w:hAnsiTheme="majorHAnsi" w:cstheme="majorHAnsi"/>
          <w:sz w:val="24"/>
          <w:szCs w:val="24"/>
        </w:rPr>
        <w:br/>
        <w:t xml:space="preserve">- </w:t>
      </w:r>
      <w:hyperlink r:id="rId8" w:tgtFrame="_blank" w:history="1">
        <w:r w:rsidRPr="008D5750">
          <w:rPr>
            <w:rFonts w:asciiTheme="majorHAnsi" w:hAnsiTheme="majorHAnsi" w:cstheme="majorHAnsi"/>
            <w:sz w:val="24"/>
            <w:szCs w:val="24"/>
          </w:rPr>
          <w:t>https://vk.ru/shelkmed</w:t>
        </w:r>
      </w:hyperlink>
      <w:r w:rsidRPr="008D5750">
        <w:rPr>
          <w:rFonts w:asciiTheme="majorHAnsi" w:hAnsiTheme="majorHAnsi" w:cstheme="majorHAnsi"/>
          <w:sz w:val="24"/>
          <w:szCs w:val="24"/>
        </w:rPr>
        <w:br/>
        <w:t xml:space="preserve">- </w:t>
      </w:r>
      <w:hyperlink r:id="rId9" w:tgtFrame="_blank" w:history="1">
        <w:r w:rsidRPr="008D5750">
          <w:rPr>
            <w:rFonts w:asciiTheme="majorHAnsi" w:hAnsiTheme="majorHAnsi" w:cstheme="majorHAnsi"/>
            <w:sz w:val="24"/>
            <w:szCs w:val="24"/>
          </w:rPr>
          <w:t>https://vk.ru/restoran_syrovar_kostroma</w:t>
        </w:r>
      </w:hyperlink>
      <w:r w:rsidRPr="008D5750">
        <w:rPr>
          <w:rFonts w:asciiTheme="majorHAnsi" w:hAnsiTheme="majorHAnsi" w:cstheme="majorHAnsi"/>
          <w:sz w:val="24"/>
          <w:szCs w:val="24"/>
        </w:rPr>
        <w:br/>
      </w:r>
      <w:r w:rsidRPr="008D5750">
        <w:rPr>
          <w:rFonts w:asciiTheme="majorHAnsi" w:hAnsiTheme="majorHAnsi" w:cstheme="majorHAnsi"/>
          <w:sz w:val="24"/>
          <w:szCs w:val="24"/>
        </w:rPr>
        <w:br/>
      </w:r>
      <w:r w:rsidRPr="008D5750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2218B361" wp14:editId="57F1D30B">
            <wp:extent cx="12700" cy="12700"/>
            <wp:effectExtent l="0" t="0" r="0" b="0"/>
            <wp:docPr id="2124884719" name="Рисунок 9" descr="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📋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5750">
        <w:rPr>
          <w:rFonts w:asciiTheme="majorHAnsi" w:hAnsiTheme="majorHAnsi" w:cstheme="majorHAnsi"/>
          <w:sz w:val="24"/>
          <w:szCs w:val="24"/>
        </w:rPr>
        <w:t>Регламент проведения розыгрыша:</w:t>
      </w:r>
      <w:r w:rsidRPr="008D5750">
        <w:rPr>
          <w:rFonts w:asciiTheme="majorHAnsi" w:hAnsiTheme="majorHAnsi" w:cstheme="majorHAnsi"/>
          <w:sz w:val="24"/>
          <w:szCs w:val="24"/>
        </w:rPr>
        <w:br/>
        <w:t>1. Сбор анкет участников в период акции</w:t>
      </w:r>
      <w:r w:rsidRPr="008D5750">
        <w:rPr>
          <w:rFonts w:asciiTheme="majorHAnsi" w:hAnsiTheme="majorHAnsi" w:cstheme="majorHAnsi"/>
          <w:sz w:val="24"/>
          <w:szCs w:val="24"/>
        </w:rPr>
        <w:br/>
        <w:t>2. Проверка выполнения условий участия</w:t>
      </w:r>
      <w:r w:rsidRPr="008D5750">
        <w:rPr>
          <w:rFonts w:asciiTheme="majorHAnsi" w:hAnsiTheme="majorHAnsi" w:cstheme="majorHAnsi"/>
          <w:sz w:val="24"/>
          <w:szCs w:val="24"/>
        </w:rPr>
        <w:br/>
        <w:t>3. Проведение случайного выбора победителей (</w:t>
      </w:r>
      <w:proofErr w:type="spellStart"/>
      <w:r w:rsidRPr="008D5750">
        <w:rPr>
          <w:rFonts w:asciiTheme="majorHAnsi" w:hAnsiTheme="majorHAnsi" w:cstheme="majorHAnsi"/>
          <w:sz w:val="24"/>
          <w:szCs w:val="24"/>
        </w:rPr>
        <w:t>рандомайзер</w:t>
      </w:r>
      <w:proofErr w:type="spellEnd"/>
      <w:r w:rsidRPr="008D5750">
        <w:rPr>
          <w:rFonts w:asciiTheme="majorHAnsi" w:hAnsiTheme="majorHAnsi" w:cstheme="majorHAnsi"/>
          <w:sz w:val="24"/>
          <w:szCs w:val="24"/>
        </w:rPr>
        <w:t>)</w:t>
      </w:r>
      <w:r w:rsidRPr="008D5750">
        <w:rPr>
          <w:rFonts w:asciiTheme="majorHAnsi" w:hAnsiTheme="majorHAnsi" w:cstheme="majorHAnsi"/>
          <w:sz w:val="24"/>
          <w:szCs w:val="24"/>
        </w:rPr>
        <w:br/>
        <w:t>4. Фиксация результатов (видео/скриншоты)</w:t>
      </w:r>
      <w:r w:rsidRPr="008D5750">
        <w:rPr>
          <w:rFonts w:asciiTheme="majorHAnsi" w:hAnsiTheme="majorHAnsi" w:cstheme="majorHAnsi"/>
          <w:sz w:val="24"/>
          <w:szCs w:val="24"/>
        </w:rPr>
        <w:br/>
        <w:t>5. Публикация итогов в социальных сетях</w:t>
      </w:r>
      <w:r w:rsidRPr="008D5750">
        <w:rPr>
          <w:rFonts w:asciiTheme="majorHAnsi" w:hAnsiTheme="majorHAnsi" w:cstheme="majorHAnsi"/>
          <w:sz w:val="24"/>
          <w:szCs w:val="24"/>
        </w:rPr>
        <w:br/>
        <w:t>6. Связь с победителями по указанному номеру телефона</w:t>
      </w:r>
      <w:r w:rsidRPr="008D5750">
        <w:rPr>
          <w:rFonts w:asciiTheme="majorHAnsi" w:hAnsiTheme="majorHAnsi" w:cstheme="majorHAnsi"/>
          <w:sz w:val="24"/>
          <w:szCs w:val="24"/>
        </w:rPr>
        <w:br/>
        <w:t>7. Выдача призов в установленные сроки</w:t>
      </w:r>
      <w:r w:rsidRPr="008D5750">
        <w:rPr>
          <w:rFonts w:asciiTheme="majorHAnsi" w:hAnsiTheme="majorHAnsi" w:cstheme="majorHAnsi"/>
          <w:sz w:val="24"/>
          <w:szCs w:val="24"/>
        </w:rPr>
        <w:br/>
      </w:r>
      <w:r w:rsidRPr="008D5750">
        <w:rPr>
          <w:rFonts w:asciiTheme="majorHAnsi" w:hAnsiTheme="majorHAnsi" w:cstheme="majorHAnsi"/>
          <w:sz w:val="24"/>
          <w:szCs w:val="24"/>
        </w:rPr>
        <w:br/>
        <w:t xml:space="preserve">Условия использования подарков: </w:t>
      </w:r>
      <w:r w:rsidRPr="008D5750">
        <w:rPr>
          <w:rFonts w:asciiTheme="majorHAnsi" w:hAnsiTheme="majorHAnsi" w:cstheme="majorHAnsi"/>
          <w:sz w:val="24"/>
          <w:szCs w:val="24"/>
        </w:rPr>
        <w:br/>
        <w:t>• 1 чек = 1 анкета</w:t>
      </w:r>
      <w:r w:rsidRPr="008D5750">
        <w:rPr>
          <w:rFonts w:asciiTheme="majorHAnsi" w:hAnsiTheme="majorHAnsi" w:cstheme="majorHAnsi"/>
          <w:sz w:val="24"/>
          <w:szCs w:val="24"/>
        </w:rPr>
        <w:br/>
        <w:t>• Срок действия сертификатов — 1 месяц</w:t>
      </w:r>
      <w:r w:rsidRPr="008D5750">
        <w:rPr>
          <w:rFonts w:asciiTheme="majorHAnsi" w:hAnsiTheme="majorHAnsi" w:cstheme="majorHAnsi"/>
          <w:sz w:val="24"/>
          <w:szCs w:val="24"/>
        </w:rPr>
        <w:br/>
        <w:t>• Призы не обмениваются на деньги</w:t>
      </w:r>
      <w:r w:rsidRPr="008D5750">
        <w:rPr>
          <w:rFonts w:asciiTheme="majorHAnsi" w:hAnsiTheme="majorHAnsi" w:cstheme="majorHAnsi"/>
          <w:sz w:val="24"/>
          <w:szCs w:val="24"/>
        </w:rPr>
        <w:br/>
        <w:t>• Скидки и купоны не суммируются</w:t>
      </w:r>
    </w:p>
    <w:sectPr w:rsidR="00E06249" w:rsidRPr="008D5750">
      <w:footerReference w:type="default" r:id="rId10"/>
      <w:pgSz w:w="11907" w:h="16839" w:code="9"/>
      <w:pgMar w:top="720" w:right="1440" w:bottom="18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0159A" w14:textId="77777777" w:rsidR="0068369B" w:rsidRDefault="0068369B">
      <w:r>
        <w:separator/>
      </w:r>
    </w:p>
    <w:p w14:paraId="4FD9899E" w14:textId="77777777" w:rsidR="0068369B" w:rsidRDefault="0068369B"/>
  </w:endnote>
  <w:endnote w:type="continuationSeparator" w:id="0">
    <w:p w14:paraId="657EFB88" w14:textId="77777777" w:rsidR="0068369B" w:rsidRDefault="0068369B">
      <w:r>
        <w:continuationSeparator/>
      </w:r>
    </w:p>
    <w:p w14:paraId="53846BF8" w14:textId="77777777" w:rsidR="0068369B" w:rsidRDefault="006836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06997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529E4B" w14:textId="77777777" w:rsidR="00E06249" w:rsidRDefault="005F5EDC">
        <w:pPr>
          <w:pStyle w:val="a7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04C20" w14:textId="77777777" w:rsidR="0068369B" w:rsidRDefault="0068369B">
      <w:r>
        <w:separator/>
      </w:r>
    </w:p>
    <w:p w14:paraId="53B51914" w14:textId="77777777" w:rsidR="0068369B" w:rsidRDefault="0068369B"/>
  </w:footnote>
  <w:footnote w:type="continuationSeparator" w:id="0">
    <w:p w14:paraId="5D01DB3D" w14:textId="77777777" w:rsidR="0068369B" w:rsidRDefault="0068369B">
      <w:r>
        <w:continuationSeparator/>
      </w:r>
    </w:p>
    <w:p w14:paraId="2B449DA3" w14:textId="77777777" w:rsidR="0068369B" w:rsidRDefault="0068369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30A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682D6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0906CDF"/>
    <w:multiLevelType w:val="hybridMultilevel"/>
    <w:tmpl w:val="9E244A1C"/>
    <w:lvl w:ilvl="0" w:tplc="A78AD9E8">
      <w:start w:val="1"/>
      <w:numFmt w:val="bullet"/>
      <w:pStyle w:val="a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AB4355"/>
    <w:multiLevelType w:val="hybridMultilevel"/>
    <w:tmpl w:val="0B203272"/>
    <w:lvl w:ilvl="0" w:tplc="CE0E85FE">
      <w:start w:val="1"/>
      <w:numFmt w:val="decimal"/>
      <w:pStyle w:val="a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10588775">
    <w:abstractNumId w:val="1"/>
  </w:num>
  <w:num w:numId="2" w16cid:durableId="932321607">
    <w:abstractNumId w:val="0"/>
  </w:num>
  <w:num w:numId="3" w16cid:durableId="428739688">
    <w:abstractNumId w:val="2"/>
  </w:num>
  <w:num w:numId="4" w16cid:durableId="19568617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649"/>
    <w:rsid w:val="00033AC8"/>
    <w:rsid w:val="0028718A"/>
    <w:rsid w:val="005D1A09"/>
    <w:rsid w:val="005F5EDC"/>
    <w:rsid w:val="0068369B"/>
    <w:rsid w:val="008A3550"/>
    <w:rsid w:val="008D5750"/>
    <w:rsid w:val="009C21D5"/>
    <w:rsid w:val="00B64649"/>
    <w:rsid w:val="00CB68B6"/>
    <w:rsid w:val="00DB77C6"/>
    <w:rsid w:val="00DD428D"/>
    <w:rsid w:val="00E06249"/>
    <w:rsid w:val="00E5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48ED2E"/>
  <w15:chartTrackingRefBased/>
  <w15:docId w15:val="{6DCB389F-E41B-ED4E-B9E1-FC3CF1F55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30"/>
        <w:szCs w:val="30"/>
        <w:lang w:val="ru-RU" w:eastAsia="ja-JP" w:bidi="ru-RU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B77C6"/>
  </w:style>
  <w:style w:type="paragraph" w:styleId="1">
    <w:name w:val="heading 1"/>
    <w:basedOn w:val="a1"/>
    <w:next w:val="a1"/>
    <w:link w:val="10"/>
    <w:uiPriority w:val="9"/>
    <w:qFormat/>
    <w:pPr>
      <w:keepNext/>
      <w:keepLines/>
      <w:pBdr>
        <w:bottom w:val="single" w:sz="12" w:space="12" w:color="56152F" w:themeColor="accent4"/>
      </w:pBdr>
      <w:spacing w:before="460" w:after="480"/>
      <w:outlineLvl w:val="0"/>
    </w:pPr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pPr>
      <w:keepNext/>
      <w:keepLines/>
      <w:spacing w:before="460"/>
      <w:outlineLvl w:val="1"/>
    </w:pPr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pPr>
      <w:keepNext/>
      <w:keepLines/>
      <w:spacing w:before="460"/>
      <w:outlineLvl w:val="2"/>
    </w:pPr>
    <w:rPr>
      <w:rFonts w:asciiTheme="majorHAnsi" w:eastAsiaTheme="majorEastAsia" w:hAnsiTheme="majorHAnsi" w:cstheme="majorBidi"/>
      <w:sz w:val="40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460"/>
      <w:outlineLvl w:val="3"/>
    </w:pPr>
    <w:rPr>
      <w:rFonts w:asciiTheme="majorHAnsi" w:eastAsiaTheme="majorEastAsia" w:hAnsiTheme="majorHAnsi" w:cstheme="majorBidi"/>
      <w:i/>
      <w:iCs/>
      <w:sz w:val="40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460"/>
      <w:outlineLvl w:val="4"/>
    </w:pPr>
    <w:rPr>
      <w:rFonts w:asciiTheme="majorHAnsi" w:eastAsiaTheme="majorEastAsia" w:hAnsiTheme="majorHAnsi" w:cstheme="majorBidi"/>
      <w:color w:val="262626" w:themeColor="text1" w:themeTint="D9"/>
      <w:sz w:val="34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460"/>
      <w:outlineLvl w:val="5"/>
    </w:pPr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460"/>
      <w:outlineLvl w:val="6"/>
    </w:pPr>
    <w:rPr>
      <w:rFonts w:asciiTheme="majorHAnsi" w:eastAsiaTheme="majorEastAsia" w:hAnsiTheme="majorHAnsi" w:cstheme="majorBidi"/>
      <w:iCs/>
      <w:sz w:val="34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460"/>
      <w:outlineLvl w:val="7"/>
    </w:pPr>
    <w:rPr>
      <w:rFonts w:asciiTheme="majorHAnsi" w:eastAsiaTheme="majorEastAsia" w:hAnsiTheme="majorHAnsi" w:cstheme="majorBidi"/>
      <w:i/>
      <w:sz w:val="34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460"/>
      <w:outlineLvl w:val="8"/>
    </w:pPr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">
    <w:name w:val="List Bullet"/>
    <w:basedOn w:val="a1"/>
    <w:uiPriority w:val="9"/>
    <w:qFormat/>
    <w:pPr>
      <w:numPr>
        <w:numId w:val="3"/>
      </w:numPr>
    </w:pPr>
  </w:style>
  <w:style w:type="character" w:customStyle="1" w:styleId="10">
    <w:name w:val="Заголовок 1 Знак"/>
    <w:basedOn w:val="a2"/>
    <w:link w:val="1"/>
    <w:uiPriority w:val="9"/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a0">
    <w:name w:val="List Number"/>
    <w:basedOn w:val="a1"/>
    <w:uiPriority w:val="9"/>
    <w:qFormat/>
    <w:pPr>
      <w:numPr>
        <w:numId w:val="4"/>
      </w:numPr>
    </w:pPr>
  </w:style>
  <w:style w:type="paragraph" w:styleId="a5">
    <w:name w:val="header"/>
    <w:basedOn w:val="a1"/>
    <w:link w:val="a6"/>
    <w:uiPriority w:val="99"/>
    <w:unhideWhenUsed/>
    <w:qFormat/>
    <w:pPr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</w:style>
  <w:style w:type="paragraph" w:styleId="a7">
    <w:name w:val="footer"/>
    <w:basedOn w:val="a1"/>
    <w:link w:val="a8"/>
    <w:uiPriority w:val="99"/>
    <w:unhideWhenUsed/>
    <w:qFormat/>
    <w:pPr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</w:style>
  <w:style w:type="character" w:styleId="a9">
    <w:name w:val="Placeholder Text"/>
    <w:basedOn w:val="a2"/>
    <w:uiPriority w:val="99"/>
    <w:semiHidden/>
    <w:rPr>
      <w:color w:val="808080"/>
    </w:rPr>
  </w:style>
  <w:style w:type="paragraph" w:styleId="aa">
    <w:name w:val="Title"/>
    <w:basedOn w:val="a1"/>
    <w:link w:val="ab"/>
    <w:uiPriority w:val="10"/>
    <w:semiHidden/>
    <w:unhideWhenUsed/>
    <w:qFormat/>
    <w:pPr>
      <w:spacing w:after="60" w:line="240" w:lineRule="auto"/>
      <w:contextualSpacing/>
    </w:pPr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character" w:customStyle="1" w:styleId="ab">
    <w:name w:val="Заголовок Знак"/>
    <w:basedOn w:val="a2"/>
    <w:link w:val="aa"/>
    <w:uiPriority w:val="10"/>
    <w:semiHidden/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paragraph" w:styleId="ac">
    <w:name w:val="Subtitle"/>
    <w:basedOn w:val="a1"/>
    <w:link w:val="ad"/>
    <w:uiPriority w:val="11"/>
    <w:semiHidden/>
    <w:unhideWhenUsed/>
    <w:qFormat/>
    <w:pPr>
      <w:numPr>
        <w:ilvl w:val="1"/>
      </w:numPr>
      <w:spacing w:after="520"/>
      <w:contextualSpacing/>
    </w:pPr>
    <w:rPr>
      <w:rFonts w:eastAsiaTheme="minorEastAsia"/>
      <w:caps/>
      <w:sz w:val="40"/>
    </w:rPr>
  </w:style>
  <w:style w:type="character" w:customStyle="1" w:styleId="ad">
    <w:name w:val="Подзаголовок Знак"/>
    <w:basedOn w:val="a2"/>
    <w:link w:val="ac"/>
    <w:uiPriority w:val="11"/>
    <w:semiHidden/>
    <w:rPr>
      <w:rFonts w:eastAsiaTheme="minorEastAsia"/>
      <w:caps/>
      <w:sz w:val="40"/>
    </w:rPr>
  </w:style>
  <w:style w:type="character" w:styleId="ae">
    <w:name w:val="Intense Reference"/>
    <w:basedOn w:val="a2"/>
    <w:uiPriority w:val="32"/>
    <w:semiHidden/>
    <w:unhideWhenUsed/>
    <w:qFormat/>
    <w:rPr>
      <w:b/>
      <w:bCs/>
      <w:caps/>
      <w:smallCaps w:val="0"/>
      <w:color w:val="262626" w:themeColor="text1" w:themeTint="D9"/>
      <w:spacing w:val="0"/>
    </w:rPr>
  </w:style>
  <w:style w:type="character" w:styleId="af">
    <w:name w:val="Book Title"/>
    <w:basedOn w:val="a2"/>
    <w:uiPriority w:val="33"/>
    <w:semiHidden/>
    <w:unhideWhenUsed/>
    <w:rPr>
      <w:b w:val="0"/>
      <w:bCs/>
      <w:i w:val="0"/>
      <w:iCs/>
      <w:spacing w:val="0"/>
      <w:u w:val="single"/>
    </w:rPr>
  </w:style>
  <w:style w:type="character" w:customStyle="1" w:styleId="20">
    <w:name w:val="Заголовок 2 Знак"/>
    <w:basedOn w:val="a2"/>
    <w:link w:val="2"/>
    <w:uiPriority w:val="9"/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character" w:customStyle="1" w:styleId="30">
    <w:name w:val="Заголовок 3 Знак"/>
    <w:basedOn w:val="a2"/>
    <w:link w:val="3"/>
    <w:uiPriority w:val="9"/>
    <w:semiHidden/>
    <w:rPr>
      <w:rFonts w:asciiTheme="majorHAnsi" w:eastAsiaTheme="majorEastAsia" w:hAnsiTheme="majorHAnsi" w:cstheme="majorBidi"/>
      <w:sz w:val="40"/>
      <w:szCs w:val="24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i/>
      <w:iCs/>
      <w:sz w:val="40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62626" w:themeColor="text1" w:themeTint="D9"/>
      <w:sz w:val="34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Cs/>
      <w:sz w:val="34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i/>
      <w:sz w:val="34"/>
      <w:szCs w:val="21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styleId="af0">
    <w:name w:val="Subtle Emphasis"/>
    <w:basedOn w:val="a2"/>
    <w:uiPriority w:val="19"/>
    <w:semiHidden/>
    <w:unhideWhenUsed/>
    <w:qFormat/>
    <w:rPr>
      <w:i/>
      <w:iCs/>
      <w:color w:val="404040" w:themeColor="text1" w:themeTint="BF"/>
    </w:rPr>
  </w:style>
  <w:style w:type="character" w:styleId="af1">
    <w:name w:val="Emphasis"/>
    <w:basedOn w:val="a2"/>
    <w:uiPriority w:val="20"/>
    <w:semiHidden/>
    <w:unhideWhenUsed/>
    <w:qFormat/>
    <w:rPr>
      <w:b/>
      <w:iCs/>
      <w:color w:val="262626" w:themeColor="text1" w:themeTint="D9"/>
    </w:rPr>
  </w:style>
  <w:style w:type="character" w:styleId="af2">
    <w:name w:val="Intense Emphasis"/>
    <w:basedOn w:val="a2"/>
    <w:uiPriority w:val="21"/>
    <w:semiHidden/>
    <w:unhideWhenUsed/>
    <w:qFormat/>
    <w:rPr>
      <w:b/>
      <w:i/>
      <w:iCs/>
      <w:color w:val="262626" w:themeColor="text1" w:themeTint="D9"/>
    </w:rPr>
  </w:style>
  <w:style w:type="character" w:styleId="af3">
    <w:name w:val="Strong"/>
    <w:basedOn w:val="a2"/>
    <w:uiPriority w:val="22"/>
    <w:semiHidden/>
    <w:unhideWhenUsed/>
    <w:qFormat/>
    <w:rPr>
      <w:b/>
      <w:bCs/>
    </w:rPr>
  </w:style>
  <w:style w:type="paragraph" w:styleId="21">
    <w:name w:val="Quote"/>
    <w:basedOn w:val="a1"/>
    <w:next w:val="a1"/>
    <w:link w:val="22"/>
    <w:uiPriority w:val="29"/>
    <w:semiHidden/>
    <w:unhideWhenUsed/>
    <w:qFormat/>
    <w:pPr>
      <w:spacing w:before="240"/>
    </w:pPr>
    <w:rPr>
      <w:i/>
      <w:iCs/>
      <w:sz w:val="36"/>
    </w:rPr>
  </w:style>
  <w:style w:type="character" w:customStyle="1" w:styleId="22">
    <w:name w:val="Цитата 2 Знак"/>
    <w:basedOn w:val="a2"/>
    <w:link w:val="21"/>
    <w:uiPriority w:val="29"/>
    <w:semiHidden/>
    <w:rPr>
      <w:i/>
      <w:iCs/>
      <w:sz w:val="36"/>
    </w:rPr>
  </w:style>
  <w:style w:type="paragraph" w:styleId="af4">
    <w:name w:val="Intense Quote"/>
    <w:basedOn w:val="a1"/>
    <w:next w:val="a1"/>
    <w:link w:val="af5"/>
    <w:uiPriority w:val="30"/>
    <w:semiHidden/>
    <w:unhideWhenUsed/>
    <w:qFormat/>
    <w:pPr>
      <w:spacing w:before="240"/>
    </w:pPr>
    <w:rPr>
      <w:b/>
      <w:i/>
      <w:iCs/>
      <w:sz w:val="36"/>
    </w:rPr>
  </w:style>
  <w:style w:type="character" w:customStyle="1" w:styleId="af5">
    <w:name w:val="Выделенная цитата Знак"/>
    <w:basedOn w:val="a2"/>
    <w:link w:val="af4"/>
    <w:uiPriority w:val="30"/>
    <w:semiHidden/>
    <w:rPr>
      <w:b/>
      <w:i/>
      <w:iCs/>
      <w:sz w:val="36"/>
    </w:rPr>
  </w:style>
  <w:style w:type="character" w:styleId="af6">
    <w:name w:val="Subtle Reference"/>
    <w:basedOn w:val="a2"/>
    <w:uiPriority w:val="31"/>
    <w:semiHidden/>
    <w:unhideWhenUsed/>
    <w:qFormat/>
    <w:rPr>
      <w:caps/>
      <w:smallCaps w:val="0"/>
      <w:color w:val="262626" w:themeColor="text1" w:themeTint="D9"/>
    </w:rPr>
  </w:style>
  <w:style w:type="paragraph" w:styleId="af7">
    <w:name w:val="caption"/>
    <w:basedOn w:val="a1"/>
    <w:next w:val="a1"/>
    <w:uiPriority w:val="35"/>
    <w:semiHidden/>
    <w:unhideWhenUsed/>
    <w:qFormat/>
    <w:pPr>
      <w:spacing w:after="200" w:line="240" w:lineRule="auto"/>
    </w:pPr>
    <w:rPr>
      <w:i/>
      <w:iCs/>
      <w:sz w:val="24"/>
      <w:szCs w:val="18"/>
    </w:rPr>
  </w:style>
  <w:style w:type="paragraph" w:styleId="af8">
    <w:name w:val="TOC Heading"/>
    <w:basedOn w:val="1"/>
    <w:next w:val="a1"/>
    <w:uiPriority w:val="39"/>
    <w:semiHidden/>
    <w:unhideWhenUsed/>
    <w:qFormat/>
    <w:pPr>
      <w:outlineLvl w:val="9"/>
    </w:pPr>
  </w:style>
  <w:style w:type="character" w:styleId="af9">
    <w:name w:val="Hyperlink"/>
    <w:basedOn w:val="a2"/>
    <w:uiPriority w:val="99"/>
    <w:unhideWhenUsed/>
    <w:rPr>
      <w:color w:val="731C3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shelkme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vk.ru/restoran_syrovar_kostrom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kristinabudnikova/Library/Containers/com.microsoft.Word/Data/Library/Application%20Support/Microsoft/Office/16.0/DTS/ru-RU%7b5F519508-FA31-2F43-AEE1-2AB2DE24E1AB%7d/%7b9408225D-5D7E-8747-82B0-657FC7179594%7dtf10002086.dotx" TargetMode="External"/></Relationships>
</file>

<file path=word/theme/theme1.xml><?xml version="1.0" encoding="utf-8"?>
<a:theme xmlns:a="http://schemas.openxmlformats.org/drawingml/2006/main" name="Office Theme">
  <a:themeElements>
    <a:clrScheme name="Notes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731C3F"/>
      </a:accent1>
      <a:accent2>
        <a:srgbClr val="214C5E"/>
      </a:accent2>
      <a:accent3>
        <a:srgbClr val="62C7AD"/>
      </a:accent3>
      <a:accent4>
        <a:srgbClr val="56152F"/>
      </a:accent4>
      <a:accent5>
        <a:srgbClr val="D87330"/>
      </a:accent5>
      <a:accent6>
        <a:srgbClr val="DEBC53"/>
      </a:accent6>
      <a:hlink>
        <a:srgbClr val="731C3F"/>
      </a:hlink>
      <a:folHlink>
        <a:srgbClr val="214C5E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Заметки.dotx</Template>
  <TotalTime>5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&lt;Lorem Ipsum&gt;</vt:lpstr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2026-03-26T13:13:00Z</dcterms:created>
  <dcterms:modified xsi:type="dcterms:W3CDTF">2026-03-26T13:21:00Z</dcterms:modified>
</cp:coreProperties>
</file>